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附件1：</w:t>
      </w:r>
    </w:p>
    <w:p>
      <w:pPr>
        <w:spacing w:line="578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高层副职及专业技术人才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（第一</w:t>
      </w:r>
      <w:r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  <w:t>批次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）岗位和条件要求一览表</w:t>
      </w:r>
    </w:p>
    <w:bookmarkEnd w:id="0"/>
    <w:tbl>
      <w:tblPr>
        <w:tblStyle w:val="3"/>
        <w:tblpPr w:leftFromText="180" w:rightFromText="180" w:vertAnchor="text" w:horzAnchor="page" w:tblpX="1414" w:tblpY="287"/>
        <w:tblOverlap w:val="never"/>
        <w:tblW w:w="14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02"/>
        <w:gridCol w:w="899"/>
        <w:gridCol w:w="3879"/>
        <w:gridCol w:w="693"/>
        <w:gridCol w:w="1215"/>
        <w:gridCol w:w="1125"/>
        <w:gridCol w:w="3004"/>
        <w:gridCol w:w="735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序号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职务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名称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职位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编码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职能职责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招聘人数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所学专业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学历学位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其他条件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聘用方式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主要待遇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副总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经理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</w:rPr>
              <w:t>FZ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工程建造管理；负责落实董事长、总经理发展战略策划，参与公司全面事务管理工作；负责统筹对外参股企业的监督管理；负责制定公司重大项目进度计划，熟悉了解相关政策，并做好相关对接工作，推进项目落地实施。协助处理农村集体经济发展公司开展相关业务。协助董事长、总经理进行公司日常管理工作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工程管理、水利水电工程、工程造价、土木工程、地质等相关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同时满足下列条件：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年龄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具有五年及以上国有企业工作经历，具备国有企业中层干部（国有企业副科级）及以上工作经验。获得过国有企业先进个人表彰者优先。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具有国有企业大型建设项目业主管理经验，并具备两年以上大型建设项目现场主管工作经验。</w:t>
            </w:r>
          </w:p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4、熟悉项目管理政策法规，熟悉项目管理的质量、安全、进度、投资控制方法，并具有较强的沟通、组织、协调能力。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综合</w:t>
            </w:r>
            <w:r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  <w:t>管理部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副经理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</w:rPr>
              <w:t>Z2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负责协助部门经理完成各类工作任务；负责对外沟通协调和公司公文、各类材料起草、审核；其他综合行政事务。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中文、汉语言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新闻等相关专业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年龄25-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40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，五年及以上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办公室文秘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。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大型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有或大型民营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企业办公室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文秘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工作经验优先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统筹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协调组织能力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应变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能力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强，有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过硬的语言组织和写作能力；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3、政治立场坚定，有较好的思想觉悟，主动作为、吃苦耐劳、踏实肯干。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全职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  <w:t>企业发展改革部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eastAsia="zh-CN"/>
              </w:rPr>
              <w:t>副</w:t>
            </w:r>
            <w:r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  <w:t>经理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</w:rPr>
              <w:t>Q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企业战略发展规划，企业投资及招商引资相关工作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负责机构设置和管理制度起草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负责公司收购、兼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、重组等事项和子公司改革、改制中的增资、减资、股本结构变更和购并重组、整合、联合等方案的审核及报批工作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负责组织公司综合性评优、评奖的申报、上报工作以及企业信用评估等相关管理工作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负责协助部门经理完成各类工作任务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工商管理、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法律、经济类、公共关系管理、管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理学等相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1、年龄25-40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，具备中级及以上职称，从事本行业五年及以上工作经验。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全职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风控</w:t>
            </w:r>
            <w:r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  <w:t>法务部经理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</w:rPr>
              <w:t>F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负责按照法律规定进行公司业务合规风险防范:对公司重大诉讼及系列法律问题进行调查评估、预判和合规审查;负责各类合同起草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审查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和合同谈判，确保合同内容完整合规，充分保护公司利益;公司规章制度的立、改、废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审核把控工作;对公司业务合规风险进行提示与防控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公司对外涉诉案件处理;负责法律培训工作。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法律相关专业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全日制本科及以上学历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从事本行业工作时间5年及以上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年龄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-4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有法律职业资格证书者优先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风控</w:t>
            </w:r>
            <w:r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  <w:t>法务部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eastAsia="zh-CN"/>
              </w:rPr>
              <w:t>主管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</w:rPr>
              <w:t>F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负责公司合同的备案、归档工作；负责回复处理公司信访件；协助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部门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经理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完成相关法律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工作。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法律相关专业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全日制本科及以上学历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从事本行业工作时间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年及以上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年龄2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-40周岁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半年以上法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、检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察院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、纪委等部门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企业法务实习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工作经验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者优先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；有法律职业资格证书者优先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6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风控法务</w:t>
            </w:r>
            <w:r>
              <w:rPr>
                <w:rFonts w:ascii="黑体" w:hAnsi="黑体" w:eastAsia="黑体" w:cs="宋体"/>
                <w:color w:val="000000"/>
                <w:kern w:val="0"/>
                <w:highlight w:val="none"/>
              </w:rPr>
              <w:t>部</w:t>
            </w: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</w:rPr>
              <w:t>一般职员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</w:rPr>
              <w:t>4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完成公司安排的算量及组价等造价业务工作，并能独立完成项目编制、审核工作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审核公司各项目施工图预算、进度计量、变更签证、结算等造价文件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根据公司项目建设要求履行项目过程管理控制、成本控制工作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完成领导交办的其他事项。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工程造价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全日制本科及以上学历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年龄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25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-40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从事安装造价工作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年以上；持二级造价工程师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安装专业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或一级造价工程师证件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有预算、招标、变更、结算等工作经验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熟练使用广联达、宏业软件，熟悉国家的相关规范，定额标准，具有扎实的计量、计价技能；熟悉工程量清单与招标控制价编审、清标、施工阶段过程造价控制、结算审计等各个阶段的造价管理工作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经验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有政府投资项目、国有企业投资项目、房地产项目（至少一种类型项目）相关全过程造价管理经验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者优先。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全职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按照《达州国鑫产业发展有限责任公司薪酬待遇管理制度》执行。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7EFD4930"/>
    <w:rsid w:val="2A207A91"/>
    <w:rsid w:val="4C5A508E"/>
    <w:rsid w:val="646E2D37"/>
    <w:rsid w:val="7EFD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级黑体"/>
    <w:basedOn w:val="1"/>
    <w:qFormat/>
    <w:uiPriority w:val="0"/>
    <w:pPr>
      <w:ind w:firstLineChars="200"/>
    </w:pPr>
    <w:rPr>
      <w:rFonts w:hint="default" w:eastAsia="方正黑体_GBK" w:asciiTheme="minorAscii" w:hAnsiTheme="minorAscii"/>
      <w:sz w:val="32"/>
    </w:rPr>
  </w:style>
  <w:style w:type="paragraph" w:customStyle="1" w:styleId="6">
    <w:name w:val="公文字体"/>
    <w:basedOn w:val="1"/>
    <w:qFormat/>
    <w:uiPriority w:val="0"/>
    <w:pPr>
      <w:ind w:firstLineChars="200"/>
    </w:pPr>
    <w:rPr>
      <w:rFonts w:hint="default" w:eastAsia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2023-02-15T07:33:00Z</dcterms:created>
  <dc:creator>*go~on*</dc:creator>
  <cp:lastModifiedBy>*go~on*</cp:lastModifiedBy>
  <dcterms:modified xsi:type="dcterms:W3CDTF">2023-02-15T07:34:32Z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864CB641ACC34DB6BD4840E40C8FCE51</vt:lpwstr>
  </property>
</Properties>
</file>