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0"/>
          <w:sz w:val="32"/>
          <w:szCs w:val="32"/>
          <w:highlight w:val="none"/>
          <w:lang w:val="en-US" w:eastAsia="zh-CN"/>
        </w:rPr>
      </w:pPr>
      <w:bookmarkStart w:id="0" w:name="_GoBack"/>
      <w:r>
        <w:rPr>
          <w:rFonts w:hint="default" w:ascii="Times New Roman" w:hAnsi="Times New Roman" w:eastAsia="黑体" w:cs="Times New Roman"/>
          <w:kern w:val="0"/>
          <w:sz w:val="32"/>
          <w:szCs w:val="32"/>
          <w:highlight w:val="none"/>
          <w:lang w:eastAsia="zh-CN"/>
        </w:rPr>
        <w:t>附件</w:t>
      </w:r>
      <w:r>
        <w:rPr>
          <w:rFonts w:hint="default" w:ascii="Times New Roman" w:hAnsi="Times New Roman" w:eastAsia="黑体" w:cs="Times New Roman"/>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w:t>
      </w:r>
      <w:r>
        <w:rPr>
          <w:rFonts w:hint="default" w:ascii="Times New Roman" w:hAnsi="Times New Roman" w:eastAsia="方正小标宋简体" w:cs="Times New Roman"/>
          <w:sz w:val="44"/>
          <w:szCs w:val="44"/>
        </w:rPr>
        <w:t>区赋予街道区级行政权力事项特色清单</w:t>
      </w:r>
    </w:p>
    <w:bookmarkEnd w:id="0"/>
    <w:tbl>
      <w:tblPr>
        <w:tblStyle w:val="24"/>
        <w:tblW w:w="15240" w:type="dxa"/>
        <w:tblInd w:w="-1213" w:type="dxa"/>
        <w:tblLayout w:type="fixed"/>
        <w:tblCellMar>
          <w:top w:w="0" w:type="dxa"/>
          <w:left w:w="108" w:type="dxa"/>
          <w:bottom w:w="0" w:type="dxa"/>
          <w:right w:w="108" w:type="dxa"/>
        </w:tblCellMar>
      </w:tblPr>
      <w:tblGrid>
        <w:gridCol w:w="930"/>
        <w:gridCol w:w="1230"/>
        <w:gridCol w:w="2820"/>
        <w:gridCol w:w="6970"/>
        <w:gridCol w:w="1955"/>
        <w:gridCol w:w="1335"/>
      </w:tblGrid>
      <w:tr>
        <w:tblPrEx>
          <w:tblCellMar>
            <w:top w:w="0" w:type="dxa"/>
            <w:left w:w="108" w:type="dxa"/>
            <w:bottom w:w="0" w:type="dxa"/>
            <w:right w:w="108" w:type="dxa"/>
          </w:tblCellMar>
        </w:tblPrEx>
        <w:trPr>
          <w:trHeight w:val="580"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序号</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权力类型</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权力来源</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权力名称</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lang w:eastAsia="zh-CN"/>
              </w:rPr>
            </w:pPr>
            <w:r>
              <w:rPr>
                <w:rFonts w:hint="default" w:ascii="Times New Roman" w:hAnsi="Times New Roman" w:eastAsia="方正黑体_GBK" w:cs="Times New Roman"/>
                <w:kern w:val="0"/>
                <w:sz w:val="24"/>
                <w:szCs w:val="24"/>
                <w:highlight w:val="none"/>
                <w:lang w:eastAsia="zh-CN"/>
              </w:rPr>
              <w:t>高新区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lang w:eastAsia="zh-CN"/>
              </w:rPr>
            </w:pPr>
            <w:r>
              <w:rPr>
                <w:rFonts w:hint="default" w:ascii="Times New Roman" w:hAnsi="Times New Roman" w:eastAsia="方正黑体_GBK" w:cs="Times New Roman"/>
                <w:kern w:val="0"/>
                <w:sz w:val="24"/>
                <w:szCs w:val="24"/>
                <w:highlight w:val="none"/>
                <w:lang w:eastAsia="zh-CN"/>
              </w:rPr>
              <w:t>承接行使部门</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lang w:eastAsia="zh-CN"/>
              </w:rPr>
            </w:pPr>
            <w:r>
              <w:rPr>
                <w:rFonts w:hint="default" w:ascii="Times New Roman" w:hAnsi="Times New Roman" w:eastAsia="方正黑体_GBK" w:cs="Times New Roman"/>
                <w:kern w:val="0"/>
                <w:sz w:val="24"/>
                <w:szCs w:val="24"/>
                <w:highlight w:val="none"/>
                <w:lang w:eastAsia="zh-CN"/>
              </w:rPr>
              <w:t>实施街道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对未经批准或者未按照批准内容进行临时建设以及临时建筑物、构筑物超过批准期限不拆除的行政处罚</w:t>
            </w:r>
            <w:r>
              <w:rPr>
                <w:rFonts w:hint="default" w:ascii="Times New Roman" w:hAnsi="Times New Roman" w:eastAsia="方正仿宋_GBK" w:cs="Times New Roman"/>
                <w:kern w:val="0"/>
                <w:sz w:val="24"/>
                <w:szCs w:val="24"/>
                <w:highlight w:val="none"/>
              </w:rPr>
              <w:t>（不含“未按照批准内容进行临时建设以及临时建筑物、构筑物超过批准期限不拆除的行政处罚”。）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8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对在历史文化名城、名镇、名村保护范围内在历史建筑上刻划、涂污的行政处罚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对在历史文化名城、名镇、名村保护范围内擅自设置、移动、涂改或者损毁历史文化街区、名镇、名村标志牌的行政处罚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对侵占、毁损、围挡园林绿地；损毁、盗窃、占用城乡环境卫生设施，擅自关闭、拆除、迁移或者改变用途的行政处罚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735"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6</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对施工单位未及时清运工程施工过程中产生的建筑垃圾，造成环境污染的行政处罚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7</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对单位和个人未按规定缴纳城市生活垃圾处理费的行政处罚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8</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对擅自砍伐、损坏城市树竹花草或者损毁城市园林绿地；因养护不善致使古树名木受到损伤或者死亡；损坏城市园林绿化设施的行政处罚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9</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对单位和个人擅自开启公共消火栓的行政处罚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10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对在城市绿地范围内进行拦河截溪、取土采石、设置垃圾堆场、排放污水以及其他对城市生态环境造成破坏活动的行政处罚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对违反施工现场容貌管理规定逾期不改正的行政处罚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规划建设监察支队高新区大队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2</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对运输煤炭、垃圾、渣土、砂石、土方、灰浆等散装、流体物料的车辆，未采取密闭或者其他措施防止物料遗撒的行政处罚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78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对车辆未采取覆盖或者密闭措施，造成泄漏遗撒的或者违规倾倒的行政处罚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对排放油烟的餐饮服务业经营者未安装油烟净化设施、不正常使用油烟净化设施或者未采取其他油烟净化措施，超过排放标准排放油烟的行政处罚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val="en-US"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对在当地人民政府禁止的时段和区域内露天烧烤食品或者为露天烧烤食品提供场地的行政处罚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8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6</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对露天焚烧秸秆、落叶等产生烟尘污染的物质的行政处罚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7</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对在人口集中地区和其他依法需要特殊保护的区域内，焚烧沥青、油毡、橡胶、塑料、皮革、垃圾以及其他产生有毒有害烟尘和恶臭气体的物质的行政处罚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18</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对擅自进行涉路施工等行为的行政处罚</w:t>
            </w:r>
            <w:r>
              <w:rPr>
                <w:rFonts w:hint="default" w:ascii="Times New Roman" w:hAnsi="Times New Roman" w:eastAsia="方正仿宋_GBK" w:cs="Times New Roman"/>
                <w:kern w:val="0"/>
                <w:sz w:val="24"/>
                <w:szCs w:val="24"/>
                <w:highlight w:val="none"/>
              </w:rPr>
              <w:t>（1.不含“对未按照公路工程技术标准的要求修建桥梁、渡槽或者架设、埋设管线、电缆等设施和未经批准在公路上增设或者改造平面交叉道口的行政处罚”。2.仅适用农村公路（根据《四川省农村公路条例》第二条第二款，农村公路是指纳入农村公路规划，按照国家、交通运输部和省制定的公路建设有关标准修建的县道、乡道、村道及其附属设施，下同）</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95"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19</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对从事挖砂、爆破及其他危及公路、公路桥梁等安全的作业行为的行政处罚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111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对利用公路桥梁进行牵拉、吊装等危及公路桥梁安全的施工作业行为的行政处罚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126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1</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对铁轮车、履带车和其他可能损害路面的机具擅自在公路上行驶行为的行政处罚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对损坏、擅自移动、涂改、遮挡公路附属设施或者利用公路附属设施架设管道、悬挂物品或者损坏、擅自挪动建筑控制区的标桩、界桩等可能危及公路安全等行为的行政处罚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45"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对造成公路路面损坏、污染或者影响公路畅通行为的行政处罚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对在公路建筑控制区内修建、扩建建筑物、地面构筑物或擅自埋设管道、电缆等设施行为的行政处罚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对在崩塌、滑坡危险区或者泥石流易发区从事取土、挖砂、采石等可能造成水土流失的活动的行政处罚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6</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对在禁止开垦坡度以上陡坡地开垦种植农作物或者在禁止开垦、开发的植物保护带内开垦、开发的行政处罚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7</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对采集发菜，或者在水土流失重点预防区和重点治理区铲草皮、挖树兜、滥挖虫草、甘草、麻黄等的行政处罚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对破坏、侵占、毁损防洪排涝设施的行政处罚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29</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对在供生活饮用水的重要水域，从事集约化养殖等危害饮用水水源水质的活动的行政处罚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对未经许可在水利工程管理范围内建设项目的行政处罚</w:t>
            </w:r>
            <w:r>
              <w:rPr>
                <w:rFonts w:hint="default" w:ascii="Times New Roman" w:hAnsi="Times New Roman" w:eastAsia="方正仿宋_GBK" w:cs="Times New Roman"/>
                <w:kern w:val="0"/>
                <w:sz w:val="24"/>
                <w:szCs w:val="24"/>
                <w:highlight w:val="none"/>
              </w:rPr>
              <w:t>（仅适用乡镇及以下管理的小型水利工程。）</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9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对在水利工程管理和保护范围内从事相关违法行为的行政处罚</w:t>
            </w:r>
            <w:r>
              <w:rPr>
                <w:rFonts w:hint="default" w:ascii="Times New Roman" w:hAnsi="Times New Roman" w:eastAsia="方正仿宋_GBK" w:cs="Times New Roman"/>
                <w:kern w:val="0"/>
                <w:sz w:val="24"/>
                <w:szCs w:val="24"/>
                <w:highlight w:val="none"/>
              </w:rPr>
              <w:t>（仅适用乡镇及以下管理的小型水利工程。）</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对供水水质未达到国家生活饮用水卫生标准的行政处罚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对在村镇供水工程保护控制范围内从事禁止性活动的行政处罚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对擅自改装、迁移、拆除公共供水设施，拆卸、启封、损坏结算水表或者干扰水表正常计量的行政处罚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对擅自在村镇公共供水管道上连接取水设施的行政处罚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9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6</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对擅自将生产、使用有毒有害物质的设施与村镇公共供水管道连接的行政处罚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7</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对供水单位擅自停止营运的行政处罚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38</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对擅自开启公共消防栓的行政处罚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39</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对擅自砍伐护堤护岸林木的行政处罚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40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对在堤防安全保护区内进行打井、钻探、爆破、挖筑鱼塘、采石、取土、建房、开渠等危害堤防安全的活动的行政处罚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1</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对擅自移动、损坏水利工程的界桩、公告牌的行政处罚</w:t>
            </w:r>
            <w:r>
              <w:rPr>
                <w:rFonts w:hint="default" w:ascii="Times New Roman" w:hAnsi="Times New Roman" w:eastAsia="方正仿宋_GBK" w:cs="Times New Roman"/>
                <w:kern w:val="0"/>
                <w:sz w:val="24"/>
                <w:szCs w:val="24"/>
                <w:highlight w:val="none"/>
              </w:rPr>
              <w:t>（仅适用乡镇及以下管理的小型水利工程。）</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赋权（农业农村局）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对不执行农药采购台账、销售台账制度的行政处罚</w:t>
            </w:r>
            <w:r>
              <w:rPr>
                <w:rFonts w:hint="default" w:ascii="Times New Roman" w:hAnsi="Times New Roman" w:eastAsia="方正仿宋_GBK" w:cs="Times New Roman"/>
                <w:kern w:val="0"/>
                <w:sz w:val="24"/>
                <w:szCs w:val="24"/>
                <w:highlight w:val="none"/>
              </w:rPr>
              <w:t>（不含“吊销农药经营许可证”。）</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赋权（农业农村局）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对农药使用者不按照农药的标签标注的使用范围、使用方法和剂量、使用技术要求和注意事项、安全间隔期使用农药的行政处罚</w:t>
            </w:r>
            <w:r>
              <w:rPr>
                <w:rFonts w:hint="default" w:ascii="Times New Roman" w:hAnsi="Times New Roman" w:eastAsia="方正仿宋_GBK" w:cs="Times New Roman"/>
                <w:kern w:val="0"/>
                <w:sz w:val="24"/>
                <w:szCs w:val="24"/>
                <w:highlight w:val="none"/>
              </w:rPr>
              <w:t>（不含“对农药使用者为农产品生产企业、食品和食用农产品仓储企业、专业化病虫害防治服务组织和从事农产品生产的农民专业合作社等单位的行政处罚”。）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（综合执法局）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918"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赋权（农业农村局）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对使用禁用的农药的行政处罚</w:t>
            </w:r>
            <w:r>
              <w:rPr>
                <w:rFonts w:hint="default" w:ascii="Times New Roman" w:hAnsi="Times New Roman" w:eastAsia="方正仿宋_GBK" w:cs="Times New Roman"/>
                <w:kern w:val="0"/>
                <w:sz w:val="24"/>
                <w:szCs w:val="24"/>
                <w:highlight w:val="none"/>
              </w:rPr>
              <w:t>（不含“对农药使用者为农产品生产企业、食品和食用农产品仓储企业、专业化病虫害防治服务组织和从事农产品生产的农民专业合作社等单位的行政处罚”。）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5</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其他行政权力</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赋权（区农业农村局）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畜禽养殖场、养殖小区备案</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bl>
    <w:p>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hint="default" w:ascii="Times New Roman" w:hAnsi="Times New Roman" w:eastAsia="仿宋_GB2312" w:cs="Times New Roman"/>
          <w:color w:val="auto"/>
          <w:w w:val="95"/>
          <w:sz w:val="28"/>
          <w:szCs w:val="28"/>
          <w:lang w:val="en-US" w:eastAsia="zh-CN"/>
        </w:rPr>
      </w:pPr>
    </w:p>
    <w:sectPr>
      <w:headerReference r:id="rId3" w:type="default"/>
      <w:footerReference r:id="rId4" w:type="default"/>
      <w:pgSz w:w="16840" w:h="11900" w:orient="landscape"/>
      <w:pgMar w:top="1587" w:right="2098" w:bottom="1474" w:left="1984" w:header="850" w:footer="1417" w:gutter="0"/>
      <w:pgBorders>
        <w:top w:val="none" w:sz="0" w:space="0"/>
        <w:left w:val="none" w:sz="0" w:space="0"/>
        <w:bottom w:val="none" w:sz="0" w:space="0"/>
        <w:right w:val="none" w:sz="0" w:space="0"/>
      </w:pgBorders>
      <w:pgNumType w:fmt="numberInDash" w:start="3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gb2312">
    <w:altName w:val="方正仿宋_GBK"/>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posOffset>-361950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5pt;margin-top:0pt;height:144pt;width:144pt;mso-position-horizontal-relative:margin;mso-wrap-style:none;z-index:251659264;mso-width-relative:page;mso-height-relative:page;" filled="f" stroked="f" coordsize="21600,21600" o:gfxdata="UEsDBAoAAAAAAIdO4kAAAAAAAAAAAAAAAAAEAAAAZHJzL1BLAwQUAAAACACHTuJAQ0MyRdYAAAAI&#10;AQAADwAAAGRycy9kb3ducmV2LnhtbE2PzU7DMBCE70i8g7VI3Fo7LT9RiFOJinBEouHA0Y2XJBCv&#10;I9tNw9uznOCymtWsZr8pd4sbxYwhDp40ZGsFAqn1dqBOw1tTr3IQMRmyZvSEGr4xwq66vChNYf2Z&#10;XnE+pE5wCMXCaOhTmgopY9ujM3HtJyT2PnxwJvEaOmmDOXO4G+VGqTvpzED8oTcT7ntsvw4np2Ff&#10;N02YMYbxHZ/r7efL4w0+LVpfX2XqAUTCJf0dwy8+o0PFTEd/IhvFqGF1e89dkgaebG+2GYsjizxX&#10;IKtS/i9Q/Q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DMkX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9C98"/>
    <w:multiLevelType w:val="multilevel"/>
    <w:tmpl w:val="26CE9C98"/>
    <w:lvl w:ilvl="0" w:tentative="0">
      <w:start w:val="1"/>
      <w:numFmt w:val="decimal"/>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YjI0YWM5MTk4Mjg0OTFkYmY3ZjUyMzczZmUwYmMifQ=="/>
  </w:docVars>
  <w:rsids>
    <w:rsidRoot w:val="00172A27"/>
    <w:rsid w:val="001F18EC"/>
    <w:rsid w:val="0032360F"/>
    <w:rsid w:val="004827E2"/>
    <w:rsid w:val="00F17E0A"/>
    <w:rsid w:val="0110092B"/>
    <w:rsid w:val="01AB4C1B"/>
    <w:rsid w:val="01C81F7D"/>
    <w:rsid w:val="022040AE"/>
    <w:rsid w:val="022249ED"/>
    <w:rsid w:val="022B54E8"/>
    <w:rsid w:val="025600C0"/>
    <w:rsid w:val="02592228"/>
    <w:rsid w:val="028B5849"/>
    <w:rsid w:val="035411F1"/>
    <w:rsid w:val="03CB1476"/>
    <w:rsid w:val="04814636"/>
    <w:rsid w:val="048D7CB3"/>
    <w:rsid w:val="04CC1825"/>
    <w:rsid w:val="04F921D0"/>
    <w:rsid w:val="05390BE7"/>
    <w:rsid w:val="053B15EE"/>
    <w:rsid w:val="05453469"/>
    <w:rsid w:val="056D5938"/>
    <w:rsid w:val="05D47256"/>
    <w:rsid w:val="05E2343C"/>
    <w:rsid w:val="05F73141"/>
    <w:rsid w:val="063D4CBA"/>
    <w:rsid w:val="066C5563"/>
    <w:rsid w:val="06C87645"/>
    <w:rsid w:val="06D826D0"/>
    <w:rsid w:val="06E449DD"/>
    <w:rsid w:val="07157152"/>
    <w:rsid w:val="07277EE5"/>
    <w:rsid w:val="072B0173"/>
    <w:rsid w:val="07B55597"/>
    <w:rsid w:val="07B60C9B"/>
    <w:rsid w:val="07CA5E67"/>
    <w:rsid w:val="07D147DC"/>
    <w:rsid w:val="081A1A81"/>
    <w:rsid w:val="0822685D"/>
    <w:rsid w:val="08454888"/>
    <w:rsid w:val="088D0347"/>
    <w:rsid w:val="08B35258"/>
    <w:rsid w:val="08B43E7D"/>
    <w:rsid w:val="08D81F16"/>
    <w:rsid w:val="08F02CB9"/>
    <w:rsid w:val="098600F0"/>
    <w:rsid w:val="09C74FF0"/>
    <w:rsid w:val="09CF326E"/>
    <w:rsid w:val="0A4C2833"/>
    <w:rsid w:val="0B075451"/>
    <w:rsid w:val="0B21104E"/>
    <w:rsid w:val="0B3A103D"/>
    <w:rsid w:val="0B863887"/>
    <w:rsid w:val="0BA852CC"/>
    <w:rsid w:val="0BBA2EA6"/>
    <w:rsid w:val="0BE37CC9"/>
    <w:rsid w:val="0BF120CB"/>
    <w:rsid w:val="0C075FF0"/>
    <w:rsid w:val="0C495138"/>
    <w:rsid w:val="0C640C9D"/>
    <w:rsid w:val="0C993F7B"/>
    <w:rsid w:val="0CA72BB7"/>
    <w:rsid w:val="0CF17115"/>
    <w:rsid w:val="0D5676DD"/>
    <w:rsid w:val="0D59376A"/>
    <w:rsid w:val="0D7334C6"/>
    <w:rsid w:val="0D7935D9"/>
    <w:rsid w:val="0E485983"/>
    <w:rsid w:val="0E78050A"/>
    <w:rsid w:val="0E971F60"/>
    <w:rsid w:val="0EB27CA3"/>
    <w:rsid w:val="0F4C504C"/>
    <w:rsid w:val="0F8D5025"/>
    <w:rsid w:val="0FC70A95"/>
    <w:rsid w:val="0FCC32C6"/>
    <w:rsid w:val="0FCE23A0"/>
    <w:rsid w:val="0FDF5034"/>
    <w:rsid w:val="0FF02D9D"/>
    <w:rsid w:val="0FFB75B5"/>
    <w:rsid w:val="0FFD6556"/>
    <w:rsid w:val="102063EB"/>
    <w:rsid w:val="103F3D55"/>
    <w:rsid w:val="107F2524"/>
    <w:rsid w:val="10857E41"/>
    <w:rsid w:val="10AD3A23"/>
    <w:rsid w:val="10ED676A"/>
    <w:rsid w:val="10EE1A86"/>
    <w:rsid w:val="10F75C0A"/>
    <w:rsid w:val="11046881"/>
    <w:rsid w:val="11132CD8"/>
    <w:rsid w:val="112B6857"/>
    <w:rsid w:val="11733403"/>
    <w:rsid w:val="11A221CD"/>
    <w:rsid w:val="12014BE0"/>
    <w:rsid w:val="122A4AFC"/>
    <w:rsid w:val="124B2971"/>
    <w:rsid w:val="12D635AE"/>
    <w:rsid w:val="132C60E4"/>
    <w:rsid w:val="13324E6C"/>
    <w:rsid w:val="13835EAC"/>
    <w:rsid w:val="13DC2568"/>
    <w:rsid w:val="14736D4E"/>
    <w:rsid w:val="147A117B"/>
    <w:rsid w:val="14BB4B6A"/>
    <w:rsid w:val="14F34D6B"/>
    <w:rsid w:val="14FE73EF"/>
    <w:rsid w:val="15427C1D"/>
    <w:rsid w:val="155F2E5D"/>
    <w:rsid w:val="15C6329F"/>
    <w:rsid w:val="167F55F9"/>
    <w:rsid w:val="16ED2889"/>
    <w:rsid w:val="16F36505"/>
    <w:rsid w:val="17026C10"/>
    <w:rsid w:val="170B670F"/>
    <w:rsid w:val="174417BF"/>
    <w:rsid w:val="178A3407"/>
    <w:rsid w:val="181E0984"/>
    <w:rsid w:val="182D6D46"/>
    <w:rsid w:val="18527474"/>
    <w:rsid w:val="18862CC0"/>
    <w:rsid w:val="191D29A8"/>
    <w:rsid w:val="19267830"/>
    <w:rsid w:val="19631199"/>
    <w:rsid w:val="19937E30"/>
    <w:rsid w:val="19AA220F"/>
    <w:rsid w:val="1A023DF9"/>
    <w:rsid w:val="1A121469"/>
    <w:rsid w:val="1A903AFB"/>
    <w:rsid w:val="1ABF6CEE"/>
    <w:rsid w:val="1AEF2677"/>
    <w:rsid w:val="1AF93602"/>
    <w:rsid w:val="1AFB727A"/>
    <w:rsid w:val="1B75731B"/>
    <w:rsid w:val="1BD505CF"/>
    <w:rsid w:val="1BE6382A"/>
    <w:rsid w:val="1C44119A"/>
    <w:rsid w:val="1C602A61"/>
    <w:rsid w:val="1C626352"/>
    <w:rsid w:val="1C991009"/>
    <w:rsid w:val="1CB557BA"/>
    <w:rsid w:val="1D7B0D28"/>
    <w:rsid w:val="1D83560A"/>
    <w:rsid w:val="1DEF39FC"/>
    <w:rsid w:val="1E2B3A5B"/>
    <w:rsid w:val="1E975C3E"/>
    <w:rsid w:val="1ED829BF"/>
    <w:rsid w:val="1F046172"/>
    <w:rsid w:val="1F0C0433"/>
    <w:rsid w:val="1F7670E3"/>
    <w:rsid w:val="1F885E37"/>
    <w:rsid w:val="1F9459B1"/>
    <w:rsid w:val="2052399F"/>
    <w:rsid w:val="20E1734D"/>
    <w:rsid w:val="20F82031"/>
    <w:rsid w:val="214923ED"/>
    <w:rsid w:val="21736BC6"/>
    <w:rsid w:val="21CF2DFE"/>
    <w:rsid w:val="21D22BDE"/>
    <w:rsid w:val="21D40495"/>
    <w:rsid w:val="22102DBE"/>
    <w:rsid w:val="226C4FAD"/>
    <w:rsid w:val="22C5741C"/>
    <w:rsid w:val="22D03891"/>
    <w:rsid w:val="2303399A"/>
    <w:rsid w:val="233C481F"/>
    <w:rsid w:val="238E6B43"/>
    <w:rsid w:val="23A076D7"/>
    <w:rsid w:val="23C42560"/>
    <w:rsid w:val="23EF1892"/>
    <w:rsid w:val="23FA4A8E"/>
    <w:rsid w:val="24095AD1"/>
    <w:rsid w:val="24100F4B"/>
    <w:rsid w:val="241F12BC"/>
    <w:rsid w:val="242924B5"/>
    <w:rsid w:val="2447127E"/>
    <w:rsid w:val="245F1596"/>
    <w:rsid w:val="248667D8"/>
    <w:rsid w:val="24DC06E0"/>
    <w:rsid w:val="24F66C50"/>
    <w:rsid w:val="25142249"/>
    <w:rsid w:val="25663244"/>
    <w:rsid w:val="25917147"/>
    <w:rsid w:val="25E262D4"/>
    <w:rsid w:val="25E379AD"/>
    <w:rsid w:val="26145C1D"/>
    <w:rsid w:val="26211197"/>
    <w:rsid w:val="266C658F"/>
    <w:rsid w:val="26AE70A8"/>
    <w:rsid w:val="271A2AE0"/>
    <w:rsid w:val="27233601"/>
    <w:rsid w:val="27365C02"/>
    <w:rsid w:val="276571D5"/>
    <w:rsid w:val="277125BE"/>
    <w:rsid w:val="277D19A6"/>
    <w:rsid w:val="278B7F0A"/>
    <w:rsid w:val="27A84C19"/>
    <w:rsid w:val="27C939AE"/>
    <w:rsid w:val="27DA468D"/>
    <w:rsid w:val="28661E0C"/>
    <w:rsid w:val="28A92872"/>
    <w:rsid w:val="29002DFD"/>
    <w:rsid w:val="29495245"/>
    <w:rsid w:val="2965419C"/>
    <w:rsid w:val="29FC1EC9"/>
    <w:rsid w:val="2A87387B"/>
    <w:rsid w:val="2A967D87"/>
    <w:rsid w:val="2AD908DC"/>
    <w:rsid w:val="2ADB3828"/>
    <w:rsid w:val="2AFA066F"/>
    <w:rsid w:val="2B0D1BF4"/>
    <w:rsid w:val="2B5269F2"/>
    <w:rsid w:val="2B6F6CCC"/>
    <w:rsid w:val="2B831279"/>
    <w:rsid w:val="2B964CE9"/>
    <w:rsid w:val="2BFD865C"/>
    <w:rsid w:val="2C345B44"/>
    <w:rsid w:val="2C3D283B"/>
    <w:rsid w:val="2C6E53E5"/>
    <w:rsid w:val="2C6F6526"/>
    <w:rsid w:val="2C925489"/>
    <w:rsid w:val="2CAE453C"/>
    <w:rsid w:val="2D0C0B78"/>
    <w:rsid w:val="2D4B0E67"/>
    <w:rsid w:val="2D8C4FB2"/>
    <w:rsid w:val="2DE90B32"/>
    <w:rsid w:val="2E7E4C48"/>
    <w:rsid w:val="2ECF21ED"/>
    <w:rsid w:val="2F712A63"/>
    <w:rsid w:val="2F9F23BE"/>
    <w:rsid w:val="2FA554FB"/>
    <w:rsid w:val="2FE15729"/>
    <w:rsid w:val="2FF042EC"/>
    <w:rsid w:val="302D16CB"/>
    <w:rsid w:val="30541F48"/>
    <w:rsid w:val="305D71B6"/>
    <w:rsid w:val="30766E97"/>
    <w:rsid w:val="30964EC0"/>
    <w:rsid w:val="311104B1"/>
    <w:rsid w:val="31651EE5"/>
    <w:rsid w:val="317B3F71"/>
    <w:rsid w:val="31890532"/>
    <w:rsid w:val="31CB333D"/>
    <w:rsid w:val="32192840"/>
    <w:rsid w:val="323C5522"/>
    <w:rsid w:val="327B007B"/>
    <w:rsid w:val="327E5B69"/>
    <w:rsid w:val="332B5664"/>
    <w:rsid w:val="3344327C"/>
    <w:rsid w:val="33AD3B87"/>
    <w:rsid w:val="34095B2C"/>
    <w:rsid w:val="34362E4C"/>
    <w:rsid w:val="346D13D2"/>
    <w:rsid w:val="348E6077"/>
    <w:rsid w:val="35290107"/>
    <w:rsid w:val="35296801"/>
    <w:rsid w:val="35337105"/>
    <w:rsid w:val="354B7A7C"/>
    <w:rsid w:val="35641058"/>
    <w:rsid w:val="35727C2D"/>
    <w:rsid w:val="358D36A6"/>
    <w:rsid w:val="362B1450"/>
    <w:rsid w:val="362E38F2"/>
    <w:rsid w:val="3667E5B1"/>
    <w:rsid w:val="367017D6"/>
    <w:rsid w:val="37003F7E"/>
    <w:rsid w:val="37185B6C"/>
    <w:rsid w:val="374970B3"/>
    <w:rsid w:val="375A3FD6"/>
    <w:rsid w:val="37D67D2A"/>
    <w:rsid w:val="37EB8F46"/>
    <w:rsid w:val="380E3FBB"/>
    <w:rsid w:val="38615BD4"/>
    <w:rsid w:val="386D5E9D"/>
    <w:rsid w:val="38703ECC"/>
    <w:rsid w:val="38862E35"/>
    <w:rsid w:val="38AC3DE0"/>
    <w:rsid w:val="38E36646"/>
    <w:rsid w:val="393A4F8C"/>
    <w:rsid w:val="3944475A"/>
    <w:rsid w:val="395D54C7"/>
    <w:rsid w:val="3A844EA4"/>
    <w:rsid w:val="3AC9668E"/>
    <w:rsid w:val="3ACE093A"/>
    <w:rsid w:val="3ADF4945"/>
    <w:rsid w:val="3AF85FA8"/>
    <w:rsid w:val="3AFB1CA5"/>
    <w:rsid w:val="3C391F7E"/>
    <w:rsid w:val="3C3D65BE"/>
    <w:rsid w:val="3D142109"/>
    <w:rsid w:val="3DF24243"/>
    <w:rsid w:val="3DFBACD9"/>
    <w:rsid w:val="3E4D2164"/>
    <w:rsid w:val="3E747415"/>
    <w:rsid w:val="3E77C70D"/>
    <w:rsid w:val="3E7C309B"/>
    <w:rsid w:val="3E7ECACD"/>
    <w:rsid w:val="3EC73007"/>
    <w:rsid w:val="3EE36B9C"/>
    <w:rsid w:val="3EEFA2BE"/>
    <w:rsid w:val="3EF00513"/>
    <w:rsid w:val="3EF92403"/>
    <w:rsid w:val="3F5D4BE5"/>
    <w:rsid w:val="3F608E85"/>
    <w:rsid w:val="3F6D721C"/>
    <w:rsid w:val="3F7DBCE5"/>
    <w:rsid w:val="3F7E66E4"/>
    <w:rsid w:val="3F7F89D1"/>
    <w:rsid w:val="3FB57D3D"/>
    <w:rsid w:val="3FB720E0"/>
    <w:rsid w:val="3FB84A67"/>
    <w:rsid w:val="3FD71E6A"/>
    <w:rsid w:val="3FE14AEA"/>
    <w:rsid w:val="3FEED7E6"/>
    <w:rsid w:val="3FF78EB5"/>
    <w:rsid w:val="3FFC6509"/>
    <w:rsid w:val="40024256"/>
    <w:rsid w:val="400242A3"/>
    <w:rsid w:val="403654AE"/>
    <w:rsid w:val="40617EBC"/>
    <w:rsid w:val="41844EA1"/>
    <w:rsid w:val="418D383B"/>
    <w:rsid w:val="41905690"/>
    <w:rsid w:val="41AF5DC6"/>
    <w:rsid w:val="41F2350C"/>
    <w:rsid w:val="427452AE"/>
    <w:rsid w:val="42E267F1"/>
    <w:rsid w:val="42E41746"/>
    <w:rsid w:val="438F05B0"/>
    <w:rsid w:val="43F74C96"/>
    <w:rsid w:val="44147953"/>
    <w:rsid w:val="441E71D2"/>
    <w:rsid w:val="44503504"/>
    <w:rsid w:val="448A4ACF"/>
    <w:rsid w:val="44D0011B"/>
    <w:rsid w:val="44E60C38"/>
    <w:rsid w:val="45052D9D"/>
    <w:rsid w:val="45475112"/>
    <w:rsid w:val="456960D0"/>
    <w:rsid w:val="45C35CA1"/>
    <w:rsid w:val="45D05D19"/>
    <w:rsid w:val="461265B5"/>
    <w:rsid w:val="462530C6"/>
    <w:rsid w:val="462708C4"/>
    <w:rsid w:val="463B315B"/>
    <w:rsid w:val="4692709A"/>
    <w:rsid w:val="46962F32"/>
    <w:rsid w:val="469D4950"/>
    <w:rsid w:val="46B620B8"/>
    <w:rsid w:val="46C37792"/>
    <w:rsid w:val="46CA62FE"/>
    <w:rsid w:val="46FB9CFB"/>
    <w:rsid w:val="4789176B"/>
    <w:rsid w:val="47DE7917"/>
    <w:rsid w:val="47E2E290"/>
    <w:rsid w:val="482E19EB"/>
    <w:rsid w:val="485E593E"/>
    <w:rsid w:val="488068CB"/>
    <w:rsid w:val="488D382A"/>
    <w:rsid w:val="48B56357"/>
    <w:rsid w:val="48DD66D7"/>
    <w:rsid w:val="49551626"/>
    <w:rsid w:val="49697965"/>
    <w:rsid w:val="49B312B0"/>
    <w:rsid w:val="4A253068"/>
    <w:rsid w:val="4A491284"/>
    <w:rsid w:val="4A990C0E"/>
    <w:rsid w:val="4AAF5217"/>
    <w:rsid w:val="4B7B68FB"/>
    <w:rsid w:val="4BAB86E5"/>
    <w:rsid w:val="4BD474CD"/>
    <w:rsid w:val="4BD572CF"/>
    <w:rsid w:val="4BF54CBC"/>
    <w:rsid w:val="4C471FC5"/>
    <w:rsid w:val="4C4B3BBF"/>
    <w:rsid w:val="4C4F6CCB"/>
    <w:rsid w:val="4C830647"/>
    <w:rsid w:val="4D4007DE"/>
    <w:rsid w:val="4D8014B5"/>
    <w:rsid w:val="4D937E9B"/>
    <w:rsid w:val="4DAB6521"/>
    <w:rsid w:val="4DC15C0F"/>
    <w:rsid w:val="4DDC13D2"/>
    <w:rsid w:val="4E1509A8"/>
    <w:rsid w:val="4E5D64F8"/>
    <w:rsid w:val="4E650825"/>
    <w:rsid w:val="4EA76EEF"/>
    <w:rsid w:val="4F0436CC"/>
    <w:rsid w:val="4F205EB0"/>
    <w:rsid w:val="4F3F5538"/>
    <w:rsid w:val="4F4A5D17"/>
    <w:rsid w:val="4F691619"/>
    <w:rsid w:val="4F90316B"/>
    <w:rsid w:val="4FED6EF1"/>
    <w:rsid w:val="4FFE1538"/>
    <w:rsid w:val="505421CA"/>
    <w:rsid w:val="506751A5"/>
    <w:rsid w:val="506B3621"/>
    <w:rsid w:val="50736172"/>
    <w:rsid w:val="507B22E8"/>
    <w:rsid w:val="507B6216"/>
    <w:rsid w:val="507C0943"/>
    <w:rsid w:val="507D4F1E"/>
    <w:rsid w:val="516A2849"/>
    <w:rsid w:val="51942F00"/>
    <w:rsid w:val="51B15303"/>
    <w:rsid w:val="51FB2C37"/>
    <w:rsid w:val="5263016C"/>
    <w:rsid w:val="52637DF9"/>
    <w:rsid w:val="526F7F70"/>
    <w:rsid w:val="52B40A54"/>
    <w:rsid w:val="52EC733B"/>
    <w:rsid w:val="53421C67"/>
    <w:rsid w:val="53690A11"/>
    <w:rsid w:val="53B017CD"/>
    <w:rsid w:val="541A4EAA"/>
    <w:rsid w:val="54505185"/>
    <w:rsid w:val="54696247"/>
    <w:rsid w:val="54C50806"/>
    <w:rsid w:val="54DE1B60"/>
    <w:rsid w:val="54FF095A"/>
    <w:rsid w:val="553A4A8E"/>
    <w:rsid w:val="558E005F"/>
    <w:rsid w:val="559D089E"/>
    <w:rsid w:val="55FE5622"/>
    <w:rsid w:val="56162CC9"/>
    <w:rsid w:val="561E40D4"/>
    <w:rsid w:val="564917CB"/>
    <w:rsid w:val="565A45F3"/>
    <w:rsid w:val="56673C0E"/>
    <w:rsid w:val="567B6CE2"/>
    <w:rsid w:val="568D9E54"/>
    <w:rsid w:val="56BB9AD1"/>
    <w:rsid w:val="56E04EE6"/>
    <w:rsid w:val="56EA2816"/>
    <w:rsid w:val="571F0C30"/>
    <w:rsid w:val="574D3BFE"/>
    <w:rsid w:val="57567476"/>
    <w:rsid w:val="579D47DF"/>
    <w:rsid w:val="57BE7D1D"/>
    <w:rsid w:val="57F1394F"/>
    <w:rsid w:val="585A031A"/>
    <w:rsid w:val="586105D3"/>
    <w:rsid w:val="58644682"/>
    <w:rsid w:val="58BE9733"/>
    <w:rsid w:val="58FD0121"/>
    <w:rsid w:val="5947566F"/>
    <w:rsid w:val="599E2C80"/>
    <w:rsid w:val="59D7948B"/>
    <w:rsid w:val="59DFB6AC"/>
    <w:rsid w:val="5A2B116F"/>
    <w:rsid w:val="5A7B0138"/>
    <w:rsid w:val="5A9D176E"/>
    <w:rsid w:val="5AC74E4E"/>
    <w:rsid w:val="5B47216D"/>
    <w:rsid w:val="5BAF89F1"/>
    <w:rsid w:val="5BDA5000"/>
    <w:rsid w:val="5BFB7439"/>
    <w:rsid w:val="5CF764D0"/>
    <w:rsid w:val="5D3A69D3"/>
    <w:rsid w:val="5D3F27D7"/>
    <w:rsid w:val="5D64798C"/>
    <w:rsid w:val="5D6FE92C"/>
    <w:rsid w:val="5D8704A0"/>
    <w:rsid w:val="5DA710E0"/>
    <w:rsid w:val="5DB444AF"/>
    <w:rsid w:val="5DC83421"/>
    <w:rsid w:val="5DEF518D"/>
    <w:rsid w:val="5E2E64B0"/>
    <w:rsid w:val="5E47475A"/>
    <w:rsid w:val="5E5323D4"/>
    <w:rsid w:val="5E82215E"/>
    <w:rsid w:val="5E983D46"/>
    <w:rsid w:val="5EAB0836"/>
    <w:rsid w:val="5EBE2EAE"/>
    <w:rsid w:val="5EC328FE"/>
    <w:rsid w:val="5EF7BFC2"/>
    <w:rsid w:val="5EF85318"/>
    <w:rsid w:val="5FAF5F4D"/>
    <w:rsid w:val="5FAFD40D"/>
    <w:rsid w:val="5FB12B9E"/>
    <w:rsid w:val="5FDE5FE6"/>
    <w:rsid w:val="5FFB6CB7"/>
    <w:rsid w:val="606F5055"/>
    <w:rsid w:val="60724127"/>
    <w:rsid w:val="608F4526"/>
    <w:rsid w:val="609D5BF6"/>
    <w:rsid w:val="60E70C20"/>
    <w:rsid w:val="61AA42C9"/>
    <w:rsid w:val="61D03DA9"/>
    <w:rsid w:val="62001623"/>
    <w:rsid w:val="62161547"/>
    <w:rsid w:val="622C4630"/>
    <w:rsid w:val="625B18C5"/>
    <w:rsid w:val="62945DFA"/>
    <w:rsid w:val="631271A0"/>
    <w:rsid w:val="63D221E1"/>
    <w:rsid w:val="643C3C70"/>
    <w:rsid w:val="647E6997"/>
    <w:rsid w:val="64964963"/>
    <w:rsid w:val="649D4BFA"/>
    <w:rsid w:val="64AD3F2E"/>
    <w:rsid w:val="64B2661C"/>
    <w:rsid w:val="64C2201C"/>
    <w:rsid w:val="64D83027"/>
    <w:rsid w:val="65585B7E"/>
    <w:rsid w:val="65816751"/>
    <w:rsid w:val="66703465"/>
    <w:rsid w:val="670F259E"/>
    <w:rsid w:val="67144738"/>
    <w:rsid w:val="671A6697"/>
    <w:rsid w:val="67225B64"/>
    <w:rsid w:val="67311481"/>
    <w:rsid w:val="673A2A7B"/>
    <w:rsid w:val="67453B70"/>
    <w:rsid w:val="677ECC9D"/>
    <w:rsid w:val="67BD3E99"/>
    <w:rsid w:val="67D59AB5"/>
    <w:rsid w:val="67E23A17"/>
    <w:rsid w:val="67F04B56"/>
    <w:rsid w:val="67FEFDCE"/>
    <w:rsid w:val="681A38D9"/>
    <w:rsid w:val="686714FE"/>
    <w:rsid w:val="68FD14AC"/>
    <w:rsid w:val="691F7863"/>
    <w:rsid w:val="695966A7"/>
    <w:rsid w:val="695C020A"/>
    <w:rsid w:val="69B53E29"/>
    <w:rsid w:val="69EAFC9A"/>
    <w:rsid w:val="6A0253AB"/>
    <w:rsid w:val="6A2A6AFD"/>
    <w:rsid w:val="6A6070BB"/>
    <w:rsid w:val="6A7E1005"/>
    <w:rsid w:val="6A8202CA"/>
    <w:rsid w:val="6AA118A2"/>
    <w:rsid w:val="6AF7B006"/>
    <w:rsid w:val="6B087EFC"/>
    <w:rsid w:val="6B27793A"/>
    <w:rsid w:val="6B910E9F"/>
    <w:rsid w:val="6BF89329"/>
    <w:rsid w:val="6C0341C4"/>
    <w:rsid w:val="6C4B6E39"/>
    <w:rsid w:val="6C797E07"/>
    <w:rsid w:val="6CAF3CC1"/>
    <w:rsid w:val="6CBA4E43"/>
    <w:rsid w:val="6CE34991"/>
    <w:rsid w:val="6CFB3661"/>
    <w:rsid w:val="6D1127C7"/>
    <w:rsid w:val="6D130AB6"/>
    <w:rsid w:val="6D365C52"/>
    <w:rsid w:val="6D8B21CF"/>
    <w:rsid w:val="6D8F0079"/>
    <w:rsid w:val="6D9A6770"/>
    <w:rsid w:val="6DA00FB2"/>
    <w:rsid w:val="6DBE4D98"/>
    <w:rsid w:val="6DD86EDF"/>
    <w:rsid w:val="6E362511"/>
    <w:rsid w:val="6E6D3493"/>
    <w:rsid w:val="6E89252C"/>
    <w:rsid w:val="6EEF5E33"/>
    <w:rsid w:val="6EFF77FB"/>
    <w:rsid w:val="6F2160B3"/>
    <w:rsid w:val="6F2334FB"/>
    <w:rsid w:val="6F26111D"/>
    <w:rsid w:val="6F364700"/>
    <w:rsid w:val="6F6857BC"/>
    <w:rsid w:val="6F746BB2"/>
    <w:rsid w:val="6F93464E"/>
    <w:rsid w:val="6FBFD2C5"/>
    <w:rsid w:val="6FEDC906"/>
    <w:rsid w:val="6FEE4B11"/>
    <w:rsid w:val="6FF419B8"/>
    <w:rsid w:val="70053239"/>
    <w:rsid w:val="703B1E5F"/>
    <w:rsid w:val="706F428C"/>
    <w:rsid w:val="70EB2682"/>
    <w:rsid w:val="714743E9"/>
    <w:rsid w:val="716C4606"/>
    <w:rsid w:val="71847CCC"/>
    <w:rsid w:val="72111401"/>
    <w:rsid w:val="721F55ED"/>
    <w:rsid w:val="72283A3B"/>
    <w:rsid w:val="72402885"/>
    <w:rsid w:val="72AF5C2B"/>
    <w:rsid w:val="73535BAE"/>
    <w:rsid w:val="739545B0"/>
    <w:rsid w:val="739C3354"/>
    <w:rsid w:val="73A36B8E"/>
    <w:rsid w:val="73C845D9"/>
    <w:rsid w:val="73F77F1F"/>
    <w:rsid w:val="740C1E47"/>
    <w:rsid w:val="750C6A4F"/>
    <w:rsid w:val="753546D7"/>
    <w:rsid w:val="75DB6DCD"/>
    <w:rsid w:val="75DE0F94"/>
    <w:rsid w:val="76374D67"/>
    <w:rsid w:val="7658E586"/>
    <w:rsid w:val="76722B76"/>
    <w:rsid w:val="767F1271"/>
    <w:rsid w:val="76B829E8"/>
    <w:rsid w:val="76BB24DB"/>
    <w:rsid w:val="76C3653A"/>
    <w:rsid w:val="770B74C5"/>
    <w:rsid w:val="772B616C"/>
    <w:rsid w:val="777B97AC"/>
    <w:rsid w:val="77B22188"/>
    <w:rsid w:val="77BF7925"/>
    <w:rsid w:val="77D64303"/>
    <w:rsid w:val="77FB333C"/>
    <w:rsid w:val="77FF009D"/>
    <w:rsid w:val="78026E45"/>
    <w:rsid w:val="78104C58"/>
    <w:rsid w:val="7878185D"/>
    <w:rsid w:val="78FD7135"/>
    <w:rsid w:val="79450781"/>
    <w:rsid w:val="7946D72B"/>
    <w:rsid w:val="79571734"/>
    <w:rsid w:val="799B444B"/>
    <w:rsid w:val="79CC2F11"/>
    <w:rsid w:val="7A3E6A46"/>
    <w:rsid w:val="7A480435"/>
    <w:rsid w:val="7A5B879F"/>
    <w:rsid w:val="7A612518"/>
    <w:rsid w:val="7A740D14"/>
    <w:rsid w:val="7AB912D8"/>
    <w:rsid w:val="7ABBF676"/>
    <w:rsid w:val="7ABFD62C"/>
    <w:rsid w:val="7AE76BF9"/>
    <w:rsid w:val="7AF074B4"/>
    <w:rsid w:val="7AFF797A"/>
    <w:rsid w:val="7B051DF3"/>
    <w:rsid w:val="7B16119E"/>
    <w:rsid w:val="7B4C41A3"/>
    <w:rsid w:val="7B5703A8"/>
    <w:rsid w:val="7B6D2147"/>
    <w:rsid w:val="7BC44419"/>
    <w:rsid w:val="7C835849"/>
    <w:rsid w:val="7C8F4796"/>
    <w:rsid w:val="7CFDF8E7"/>
    <w:rsid w:val="7CFEC36A"/>
    <w:rsid w:val="7D02409C"/>
    <w:rsid w:val="7D5979AE"/>
    <w:rsid w:val="7D5E7CAF"/>
    <w:rsid w:val="7D7FCA08"/>
    <w:rsid w:val="7D8058CD"/>
    <w:rsid w:val="7DBD342A"/>
    <w:rsid w:val="7DCEEAA5"/>
    <w:rsid w:val="7DE6656F"/>
    <w:rsid w:val="7DFBE9D1"/>
    <w:rsid w:val="7DFEAF39"/>
    <w:rsid w:val="7E3F056C"/>
    <w:rsid w:val="7E40129D"/>
    <w:rsid w:val="7E6671D0"/>
    <w:rsid w:val="7E8E7632"/>
    <w:rsid w:val="7EB78B95"/>
    <w:rsid w:val="7EB7A5B4"/>
    <w:rsid w:val="7EC03BA8"/>
    <w:rsid w:val="7ED479B0"/>
    <w:rsid w:val="7F284EAC"/>
    <w:rsid w:val="7F337CD0"/>
    <w:rsid w:val="7F37043B"/>
    <w:rsid w:val="7F4B6356"/>
    <w:rsid w:val="7F7FF6FE"/>
    <w:rsid w:val="7F836370"/>
    <w:rsid w:val="7F9FF172"/>
    <w:rsid w:val="7FAB19CD"/>
    <w:rsid w:val="7FB2DA9E"/>
    <w:rsid w:val="7FB96842"/>
    <w:rsid w:val="7FCB06B8"/>
    <w:rsid w:val="7FDD82E8"/>
    <w:rsid w:val="7FE23552"/>
    <w:rsid w:val="7FE8AE5D"/>
    <w:rsid w:val="7FF7399B"/>
    <w:rsid w:val="7FF772D7"/>
    <w:rsid w:val="7FFD48B9"/>
    <w:rsid w:val="7FFDA124"/>
    <w:rsid w:val="7FFDC1B3"/>
    <w:rsid w:val="7FFEA1F7"/>
    <w:rsid w:val="7FFF2B80"/>
    <w:rsid w:val="7FFF72C6"/>
    <w:rsid w:val="7FFFCAF6"/>
    <w:rsid w:val="7FFFFD82"/>
    <w:rsid w:val="8FBF7AC2"/>
    <w:rsid w:val="96E79EA7"/>
    <w:rsid w:val="9779ACC4"/>
    <w:rsid w:val="9957ACB9"/>
    <w:rsid w:val="9ADF8DBB"/>
    <w:rsid w:val="9AEF0A56"/>
    <w:rsid w:val="9B6F9797"/>
    <w:rsid w:val="9BDD0D1A"/>
    <w:rsid w:val="9DBE44AC"/>
    <w:rsid w:val="A76CDB52"/>
    <w:rsid w:val="ADF663C3"/>
    <w:rsid w:val="AECCCDD6"/>
    <w:rsid w:val="AFFF11BF"/>
    <w:rsid w:val="B1F39238"/>
    <w:rsid w:val="B37CA4D9"/>
    <w:rsid w:val="B79EE35D"/>
    <w:rsid w:val="B7FF7099"/>
    <w:rsid w:val="B9FBA048"/>
    <w:rsid w:val="BB7426F6"/>
    <w:rsid w:val="BB7F588A"/>
    <w:rsid w:val="BCFB6FAB"/>
    <w:rsid w:val="BDAF3D9B"/>
    <w:rsid w:val="BDBFB334"/>
    <w:rsid w:val="BDCDAAFF"/>
    <w:rsid w:val="BE1D886C"/>
    <w:rsid w:val="BEB71635"/>
    <w:rsid w:val="BF5FDAE9"/>
    <w:rsid w:val="BF8F426F"/>
    <w:rsid w:val="BFD7E9FC"/>
    <w:rsid w:val="BFFFC934"/>
    <w:rsid w:val="CF7F1D7D"/>
    <w:rsid w:val="D3F48A86"/>
    <w:rsid w:val="D56A0DA0"/>
    <w:rsid w:val="D5F652D3"/>
    <w:rsid w:val="D5FE9587"/>
    <w:rsid w:val="D7FE67BC"/>
    <w:rsid w:val="DAAFE294"/>
    <w:rsid w:val="DBFF4BF2"/>
    <w:rsid w:val="DDECF246"/>
    <w:rsid w:val="DE7AEAB2"/>
    <w:rsid w:val="DEB7D475"/>
    <w:rsid w:val="DF3F942C"/>
    <w:rsid w:val="DF69A173"/>
    <w:rsid w:val="DF6F2D77"/>
    <w:rsid w:val="DF6F77C5"/>
    <w:rsid w:val="DF736440"/>
    <w:rsid w:val="DF7BF812"/>
    <w:rsid w:val="DFF7AD29"/>
    <w:rsid w:val="DFF7B16C"/>
    <w:rsid w:val="DFF7D441"/>
    <w:rsid w:val="E1F50512"/>
    <w:rsid w:val="E7A70886"/>
    <w:rsid w:val="E7CD1771"/>
    <w:rsid w:val="EBBFF72B"/>
    <w:rsid w:val="EBEF9A0E"/>
    <w:rsid w:val="EBF7675B"/>
    <w:rsid w:val="EBF9AC4C"/>
    <w:rsid w:val="EDBF96F3"/>
    <w:rsid w:val="EEBEDCE0"/>
    <w:rsid w:val="EF0F8201"/>
    <w:rsid w:val="EF7D1478"/>
    <w:rsid w:val="EFFF2FF6"/>
    <w:rsid w:val="F0FB9EE9"/>
    <w:rsid w:val="F1F3F2BD"/>
    <w:rsid w:val="F3FD2A37"/>
    <w:rsid w:val="F7573E2B"/>
    <w:rsid w:val="F75F4132"/>
    <w:rsid w:val="F7D23400"/>
    <w:rsid w:val="F8FF7FFF"/>
    <w:rsid w:val="FBCD694D"/>
    <w:rsid w:val="FBD96C6C"/>
    <w:rsid w:val="FBDFED9E"/>
    <w:rsid w:val="FBF9D81C"/>
    <w:rsid w:val="FBFB3AFE"/>
    <w:rsid w:val="FBFE7FD0"/>
    <w:rsid w:val="FBFF8F50"/>
    <w:rsid w:val="FC76152B"/>
    <w:rsid w:val="FDCF4112"/>
    <w:rsid w:val="FDEFB3EA"/>
    <w:rsid w:val="FEBBCF82"/>
    <w:rsid w:val="FEFD973D"/>
    <w:rsid w:val="FEFFBB24"/>
    <w:rsid w:val="FF29D6EB"/>
    <w:rsid w:val="FF37AE0B"/>
    <w:rsid w:val="FF7EB773"/>
    <w:rsid w:val="FFAA0620"/>
    <w:rsid w:val="FFBE97C5"/>
    <w:rsid w:val="FFDFA8D7"/>
    <w:rsid w:val="FFEF0DE3"/>
    <w:rsid w:val="FFF34861"/>
    <w:rsid w:val="FFFADD82"/>
    <w:rsid w:val="FFFBA59A"/>
    <w:rsid w:val="FFFF4357"/>
    <w:rsid w:val="FFFF76E7"/>
    <w:rsid w:val="FFFFA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5"/>
    <w:next w:val="1"/>
    <w:autoRedefine/>
    <w:qFormat/>
    <w:uiPriority w:val="0"/>
    <w:pPr>
      <w:keepNext/>
      <w:keepLines/>
      <w:spacing w:before="340" w:beforeLines="0" w:after="330" w:afterLines="0" w:line="578" w:lineRule="auto"/>
      <w:outlineLvl w:val="0"/>
    </w:pPr>
    <w:rPr>
      <w:rFonts w:eastAsia="宋体"/>
      <w:kern w:val="44"/>
      <w:sz w:val="44"/>
      <w:szCs w:val="44"/>
      <w:lang w:val="en-US" w:eastAsia="zh-CN" w:bidi="ar-SA"/>
    </w:rPr>
  </w:style>
  <w:style w:type="paragraph" w:styleId="6">
    <w:name w:val="heading 2"/>
    <w:basedOn w:val="1"/>
    <w:next w:val="1"/>
    <w:autoRedefine/>
    <w:unhideWhenUsed/>
    <w:qFormat/>
    <w:uiPriority w:val="9"/>
    <w:pPr>
      <w:keepNext/>
      <w:keepLines/>
      <w:numPr>
        <w:ilvl w:val="1"/>
        <w:numId w:val="1"/>
      </w:numPr>
      <w:spacing w:before="260" w:after="260"/>
      <w:ind w:firstLine="0" w:firstLineChars="0"/>
      <w:outlineLvl w:val="1"/>
    </w:pPr>
    <w:rPr>
      <w:rFonts w:ascii="Calibri Light" w:hAnsi="Calibri Light" w:eastAsia="宋体" w:cs="Times New Roman"/>
      <w:b/>
      <w:bCs/>
      <w:sz w:val="32"/>
      <w:szCs w:val="32"/>
    </w:rPr>
  </w:style>
  <w:style w:type="paragraph" w:styleId="7">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6">
    <w:name w:val="Default Paragraph Font"/>
    <w:autoRedefine/>
    <w:semiHidden/>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0"/>
    <w:pPr>
      <w:adjustRightInd w:val="0"/>
      <w:snapToGrid w:val="0"/>
      <w:spacing w:line="324" w:lineRule="auto"/>
      <w:ind w:firstLine="640" w:firstLineChars="200"/>
    </w:pPr>
    <w:rPr>
      <w:rFonts w:ascii="微软雅黑" w:hAnsi="华文中宋" w:eastAsia="微软雅黑"/>
      <w:sz w:val="32"/>
    </w:rPr>
  </w:style>
  <w:style w:type="paragraph" w:styleId="5">
    <w:name w:val="Title"/>
    <w:basedOn w:val="1"/>
    <w:autoRedefine/>
    <w:qFormat/>
    <w:uiPriority w:val="99"/>
    <w:pPr>
      <w:spacing w:before="240" w:after="60"/>
      <w:jc w:val="center"/>
      <w:outlineLvl w:val="0"/>
    </w:pPr>
    <w:rPr>
      <w:rFonts w:ascii="Arial" w:hAnsi="Arial" w:cs="Arial"/>
      <w:b/>
      <w:bCs/>
      <w:sz w:val="32"/>
      <w:szCs w:val="32"/>
    </w:rPr>
  </w:style>
  <w:style w:type="paragraph" w:styleId="8">
    <w:name w:val="index 8"/>
    <w:basedOn w:val="1"/>
    <w:next w:val="1"/>
    <w:qFormat/>
    <w:uiPriority w:val="0"/>
    <w:pPr>
      <w:ind w:left="2940"/>
    </w:pPr>
  </w:style>
  <w:style w:type="paragraph" w:styleId="9">
    <w:name w:val="Normal Indent"/>
    <w:basedOn w:val="1"/>
    <w:next w:val="10"/>
    <w:autoRedefine/>
    <w:qFormat/>
    <w:uiPriority w:val="0"/>
    <w:pPr>
      <w:widowControl w:val="0"/>
      <w:ind w:firstLine="420" w:firstLineChars="200"/>
      <w:jc w:val="both"/>
    </w:pPr>
    <w:rPr>
      <w:rFonts w:ascii="Calibri" w:hAnsi="Calibri" w:eastAsia="宋体" w:cs="黑体"/>
      <w:kern w:val="2"/>
      <w:sz w:val="21"/>
      <w:szCs w:val="21"/>
      <w:lang w:val="en-US" w:eastAsia="zh-CN" w:bidi="ar-SA"/>
    </w:rPr>
  </w:style>
  <w:style w:type="paragraph" w:styleId="10">
    <w:name w:val="footer"/>
    <w:basedOn w:val="1"/>
    <w:autoRedefine/>
    <w:qFormat/>
    <w:uiPriority w:val="0"/>
    <w:pPr>
      <w:snapToGrid w:val="0"/>
      <w:spacing w:before="0" w:beforeAutospacing="0" w:after="0" w:afterAutospacing="0" w:line="240" w:lineRule="atLeast"/>
      <w:ind w:left="0" w:right="0" w:firstLine="200" w:firstLineChars="200"/>
      <w:jc w:val="left"/>
    </w:pPr>
    <w:rPr>
      <w:rFonts w:hint="default" w:ascii="Times New Roman" w:hAnsi="Times New Roman" w:eastAsia="方正仿宋_GBK" w:cs="Times New Roman"/>
      <w:kern w:val="2"/>
      <w:sz w:val="18"/>
      <w:szCs w:val="18"/>
      <w:lang w:val="en-US" w:eastAsia="zh-CN" w:bidi="ar"/>
    </w:rPr>
  </w:style>
  <w:style w:type="paragraph" w:styleId="11">
    <w:name w:val="index 5"/>
    <w:basedOn w:val="1"/>
    <w:next w:val="1"/>
    <w:autoRedefine/>
    <w:qFormat/>
    <w:uiPriority w:val="0"/>
    <w:pPr>
      <w:ind w:left="1680"/>
    </w:pPr>
    <w:rPr>
      <w:rFonts w:ascii="方正仿宋_GBK" w:eastAsia="方正仿宋_GBK"/>
      <w:sz w:val="32"/>
      <w:szCs w:val="32"/>
    </w:rPr>
  </w:style>
  <w:style w:type="paragraph" w:styleId="12">
    <w:name w:val="annotation text"/>
    <w:basedOn w:val="1"/>
    <w:autoRedefine/>
    <w:qFormat/>
    <w:uiPriority w:val="0"/>
    <w:pPr>
      <w:jc w:val="left"/>
    </w:pPr>
  </w:style>
  <w:style w:type="paragraph" w:styleId="13">
    <w:name w:val="Salutation"/>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4">
    <w:name w:val="Body Text"/>
    <w:basedOn w:val="1"/>
    <w:autoRedefine/>
    <w:qFormat/>
    <w:uiPriority w:val="0"/>
    <w:pPr>
      <w:spacing w:after="120"/>
    </w:pPr>
  </w:style>
  <w:style w:type="paragraph" w:styleId="15">
    <w:name w:val="toc 5"/>
    <w:basedOn w:val="1"/>
    <w:next w:val="1"/>
    <w:autoRedefine/>
    <w:qFormat/>
    <w:uiPriority w:val="99"/>
    <w:pPr>
      <w:ind w:left="1680"/>
    </w:pPr>
    <w:rPr>
      <w:rFonts w:ascii="黑体" w:eastAsia="黑体"/>
      <w:sz w:val="32"/>
      <w:szCs w:val="32"/>
    </w:rPr>
  </w:style>
  <w:style w:type="paragraph" w:styleId="16">
    <w:name w:val="Plain Text"/>
    <w:basedOn w:val="1"/>
    <w:autoRedefine/>
    <w:qFormat/>
    <w:uiPriority w:val="0"/>
    <w:rPr>
      <w:rFonts w:ascii="宋体" w:hAnsi="Courier New" w:cs="Courier New"/>
      <w:sz w:val="32"/>
      <w:szCs w:val="32"/>
    </w:rPr>
  </w:style>
  <w:style w:type="paragraph" w:styleId="17">
    <w:name w:val="Date"/>
    <w:basedOn w:val="1"/>
    <w:next w:val="1"/>
    <w:autoRedefine/>
    <w:qFormat/>
    <w:uiPriority w:val="0"/>
    <w:rPr>
      <w:rFonts w:eastAsia="仿宋_GB2312"/>
      <w:sz w:val="32"/>
      <w:szCs w:val="32"/>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99"/>
  </w:style>
  <w:style w:type="paragraph" w:styleId="20">
    <w:name w:val="footnote text"/>
    <w:basedOn w:val="1"/>
    <w:autoRedefine/>
    <w:qFormat/>
    <w:uiPriority w:val="0"/>
    <w:pPr>
      <w:adjustRightInd/>
      <w:snapToGrid w:val="0"/>
      <w:spacing w:line="240" w:lineRule="auto"/>
      <w:ind w:firstLine="0"/>
      <w:jc w:val="left"/>
      <w:textAlignment w:val="auto"/>
    </w:pPr>
    <w:rPr>
      <w:rFonts w:eastAsia="宋体"/>
      <w:kern w:val="2"/>
      <w:sz w:val="18"/>
      <w:szCs w:val="18"/>
    </w:rPr>
  </w:style>
  <w:style w:type="paragraph" w:styleId="21">
    <w:name w:val="table of figures"/>
    <w:basedOn w:val="1"/>
    <w:next w:val="1"/>
    <w:autoRedefine/>
    <w:semiHidden/>
    <w:unhideWhenUsed/>
    <w:qFormat/>
    <w:uiPriority w:val="99"/>
    <w:pPr>
      <w:spacing w:line="578" w:lineRule="exact"/>
      <w:ind w:left="200" w:leftChars="200" w:hanging="200" w:hangingChars="200"/>
      <w:jc w:val="both"/>
    </w:pPr>
    <w:rPr>
      <w:rFonts w:hint="default" w:ascii="Times New Roman" w:hAnsi="Times New Roman" w:eastAsia="方正仿宋_GBK" w:cs="Times New Roman"/>
      <w:kern w:val="2"/>
      <w:sz w:val="32"/>
      <w:szCs w:val="32"/>
      <w:lang w:val="en-US" w:eastAsia="zh-CN" w:bidi="ar"/>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ToCaption"/>
    <w:basedOn w:val="1"/>
    <w:next w:val="1"/>
    <w:autoRedefine/>
    <w:qFormat/>
    <w:uiPriority w:val="99"/>
    <w:pPr>
      <w:ind w:left="200" w:leftChars="200" w:hanging="200" w:hangingChars="200"/>
    </w:pPr>
    <w:rPr>
      <w:rFonts w:eastAsia="微软雅黑"/>
    </w:rPr>
  </w:style>
  <w:style w:type="paragraph" w:customStyle="1" w:styleId="29">
    <w:name w:val="UserStyle_0"/>
    <w:basedOn w:val="1"/>
    <w:autoRedefine/>
    <w:unhideWhenUsed/>
    <w:qFormat/>
    <w:uiPriority w:val="0"/>
    <w:pPr>
      <w:spacing w:before="240" w:beforeLines="0" w:after="360" w:afterLines="0" w:line="240" w:lineRule="exact"/>
      <w:textAlignment w:val="baseline"/>
    </w:pPr>
    <w:rPr>
      <w:rFonts w:hint="default" w:ascii="Arial" w:hAnsi="Arial" w:cs="Arial"/>
      <w:b/>
      <w:kern w:val="24"/>
      <w:sz w:val="21"/>
      <w:szCs w:val="24"/>
    </w:rPr>
  </w:style>
  <w:style w:type="paragraph" w:customStyle="1" w:styleId="30">
    <w:name w:val="Char"/>
    <w:basedOn w:val="1"/>
    <w:autoRedefine/>
    <w:qFormat/>
    <w:uiPriority w:val="0"/>
    <w:pPr>
      <w:spacing w:line="360" w:lineRule="auto"/>
    </w:pPr>
  </w:style>
  <w:style w:type="paragraph" w:customStyle="1" w:styleId="31">
    <w:name w:val="TOC1"/>
    <w:basedOn w:val="1"/>
    <w:next w:val="1"/>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32">
    <w:name w:val="标4"/>
    <w:basedOn w:val="1"/>
    <w:autoRedefine/>
    <w:qFormat/>
    <w:uiPriority w:val="0"/>
    <w:pPr>
      <w:adjustRightInd w:val="0"/>
      <w:spacing w:before="240" w:beforeLines="0" w:after="360" w:afterLines="0" w:line="240" w:lineRule="exact"/>
      <w:outlineLvl w:val="3"/>
    </w:pPr>
    <w:rPr>
      <w:rFonts w:ascii="Arial" w:hAnsi="Arial" w:cs="Arial"/>
      <w:b/>
      <w:bCs/>
      <w:kern w:val="24"/>
    </w:rPr>
  </w:style>
  <w:style w:type="paragraph" w:customStyle="1" w:styleId="33">
    <w:name w:val="图表目录1"/>
    <w:basedOn w:val="34"/>
    <w:next w:val="34"/>
    <w:autoRedefine/>
    <w:qFormat/>
    <w:uiPriority w:val="99"/>
    <w:pPr>
      <w:ind w:left="200" w:leftChars="200" w:hanging="200" w:hangingChars="200"/>
    </w:pPr>
  </w:style>
  <w:style w:type="paragraph" w:customStyle="1" w:styleId="34">
    <w:name w:val="Normal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文本缩进_0"/>
    <w:basedOn w:val="36"/>
    <w:autoRedefine/>
    <w:unhideWhenUsed/>
    <w:qFormat/>
    <w:uiPriority w:val="99"/>
    <w:pPr>
      <w:spacing w:after="120"/>
      <w:ind w:left="420" w:leftChars="200"/>
    </w:pPr>
  </w:style>
  <w:style w:type="paragraph" w:customStyle="1" w:styleId="3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8">
    <w:name w:val="正文2"/>
    <w:basedOn w:val="1"/>
    <w:autoRedefine/>
    <w:qFormat/>
    <w:uiPriority w:val="99"/>
  </w:style>
  <w:style w:type="paragraph" w:customStyle="1" w:styleId="39">
    <w:name w:val="BodyText1I2"/>
    <w:basedOn w:val="40"/>
    <w:autoRedefine/>
    <w:qFormat/>
    <w:uiPriority w:val="99"/>
    <w:pPr>
      <w:ind w:firstLine="420" w:firstLineChars="200"/>
    </w:pPr>
  </w:style>
  <w:style w:type="paragraph" w:customStyle="1" w:styleId="40">
    <w:name w:val="BodyTextIndent"/>
    <w:basedOn w:val="1"/>
    <w:autoRedefine/>
    <w:qFormat/>
    <w:uiPriority w:val="99"/>
    <w:pPr>
      <w:spacing w:after="120"/>
      <w:ind w:left="420" w:leftChars="200"/>
    </w:pPr>
    <w:rPr>
      <w:rFonts w:ascii="Times New Roman" w:hAnsi="Times New Roman"/>
    </w:rPr>
  </w:style>
  <w:style w:type="paragraph" w:customStyle="1" w:styleId="41">
    <w:name w:val="Normal Indent"/>
    <w:basedOn w:val="1"/>
    <w:autoRedefine/>
    <w:qFormat/>
    <w:uiPriority w:val="0"/>
    <w:pPr>
      <w:ind w:firstLine="420" w:firstLineChars="200"/>
    </w:pPr>
    <w:rPr>
      <w:rFonts w:ascii="Times New Roman" w:hAnsi="Times New Roman"/>
      <w:szCs w:val="20"/>
    </w:rPr>
  </w:style>
  <w:style w:type="paragraph" w:styleId="42">
    <w:name w:val="No Spacing"/>
    <w:autoRedefine/>
    <w:qFormat/>
    <w:uiPriority w:val="1"/>
    <w:pPr>
      <w:widowControl w:val="0"/>
      <w:jc w:val="center"/>
    </w:pPr>
    <w:rPr>
      <w:rFonts w:eastAsia="楷体" w:asciiTheme="minorHAnsi" w:hAnsiTheme="minorHAnsi" w:cstheme="minorBidi"/>
      <w:kern w:val="2"/>
      <w:sz w:val="32"/>
      <w:szCs w:val="22"/>
      <w:lang w:val="en-US" w:eastAsia="zh-CN" w:bidi="ar-SA"/>
    </w:rPr>
  </w:style>
  <w:style w:type="paragraph" w:customStyle="1" w:styleId="43">
    <w:name w:val="１主标题"/>
    <w:basedOn w:val="1"/>
    <w:next w:val="44"/>
    <w:autoRedefine/>
    <w:qFormat/>
    <w:uiPriority w:val="0"/>
    <w:pPr>
      <w:keepNext/>
      <w:keepLines/>
      <w:spacing w:beforeLines="0" w:afterLines="0" w:line="640" w:lineRule="exact"/>
      <w:ind w:firstLine="0" w:firstLineChars="0"/>
      <w:jc w:val="center"/>
      <w:outlineLvl w:val="1"/>
    </w:pPr>
    <w:rPr>
      <w:rFonts w:ascii="Times New Roman" w:hAnsi="Times New Roman" w:eastAsia="微软雅黑"/>
      <w:sz w:val="44"/>
    </w:rPr>
  </w:style>
  <w:style w:type="paragraph" w:customStyle="1" w:styleId="44">
    <w:name w:val="主送机关"/>
    <w:basedOn w:val="1"/>
    <w:next w:val="14"/>
    <w:autoRedefine/>
    <w:qFormat/>
    <w:uiPriority w:val="0"/>
    <w:pPr>
      <w:ind w:firstLine="0" w:firstLineChars="0"/>
      <w:jc w:val="left"/>
    </w:pPr>
    <w:rPr>
      <w:rFonts w:hint="eastAsia"/>
    </w:rPr>
  </w:style>
  <w:style w:type="paragraph" w:customStyle="1" w:styleId="45">
    <w:name w:val="２主送机关"/>
    <w:basedOn w:val="1"/>
    <w:next w:val="14"/>
    <w:autoRedefine/>
    <w:qFormat/>
    <w:uiPriority w:val="0"/>
    <w:pPr>
      <w:ind w:firstLine="0" w:firstLineChars="0"/>
      <w:jc w:val="left"/>
    </w:pPr>
    <w:rPr>
      <w:rFonts w:hint="eastAsia" w:ascii="Times New Roman" w:hAnsi="Times New Roman"/>
    </w:rPr>
  </w:style>
  <w:style w:type="paragraph" w:customStyle="1" w:styleId="46">
    <w:name w:val="３一级标题"/>
    <w:basedOn w:val="1"/>
    <w:next w:val="14"/>
    <w:autoRedefine/>
    <w:qFormat/>
    <w:uiPriority w:val="0"/>
    <w:pPr>
      <w:spacing w:line="578" w:lineRule="exact"/>
      <w:ind w:firstLine="880" w:firstLineChars="200"/>
      <w:jc w:val="left"/>
    </w:pPr>
    <w:rPr>
      <w:rFonts w:hint="eastAsia" w:ascii="Times New Roman" w:hAnsi="Times New Roman" w:eastAsia="黑体" w:cs="方正黑体_GBK"/>
      <w:bCs/>
    </w:rPr>
  </w:style>
  <w:style w:type="character" w:customStyle="1" w:styleId="47">
    <w:name w:val="font91"/>
    <w:basedOn w:val="26"/>
    <w:autoRedefine/>
    <w:qFormat/>
    <w:uiPriority w:val="0"/>
    <w:rPr>
      <w:rFonts w:ascii="微软雅黑" w:hAnsi="微软雅黑" w:eastAsia="微软雅黑" w:cs="微软雅黑"/>
      <w:color w:val="000000"/>
      <w:sz w:val="24"/>
      <w:szCs w:val="24"/>
      <w:u w:val="none"/>
    </w:rPr>
  </w:style>
  <w:style w:type="paragraph" w:customStyle="1" w:styleId="48">
    <w:name w:val="table of figures1"/>
    <w:basedOn w:val="1"/>
    <w:next w:val="1"/>
    <w:autoRedefine/>
    <w:qFormat/>
    <w:uiPriority w:val="0"/>
    <w:pPr>
      <w:ind w:left="200" w:leftChars="200" w:hanging="200" w:hangingChars="200"/>
    </w:pPr>
  </w:style>
  <w:style w:type="character" w:customStyle="1" w:styleId="49">
    <w:name w:val="font71"/>
    <w:basedOn w:val="26"/>
    <w:autoRedefine/>
    <w:qFormat/>
    <w:uiPriority w:val="0"/>
    <w:rPr>
      <w:rFonts w:hint="default" w:ascii="Times New Roman" w:hAnsi="Times New Roman" w:cs="Times New Roman"/>
      <w:b/>
      <w:color w:val="000000"/>
      <w:sz w:val="20"/>
      <w:szCs w:val="20"/>
      <w:u w:val="none"/>
    </w:rPr>
  </w:style>
  <w:style w:type="character" w:customStyle="1" w:styleId="50">
    <w:name w:val="font21"/>
    <w:basedOn w:val="26"/>
    <w:autoRedefine/>
    <w:qFormat/>
    <w:uiPriority w:val="0"/>
    <w:rPr>
      <w:rFonts w:ascii="微软雅黑" w:hAnsi="微软雅黑" w:eastAsia="微软雅黑" w:cs="微软雅黑"/>
      <w:b/>
      <w:color w:val="000000"/>
      <w:sz w:val="20"/>
      <w:szCs w:val="20"/>
      <w:u w:val="none"/>
    </w:rPr>
  </w:style>
  <w:style w:type="character" w:customStyle="1" w:styleId="51">
    <w:name w:val="NormalCharacter"/>
    <w:link w:val="1"/>
    <w:autoRedefine/>
    <w:semiHidden/>
    <w:qFormat/>
    <w:uiPriority w:val="0"/>
    <w:rPr>
      <w:rFonts w:ascii="Calibri" w:hAnsi="Calibri" w:eastAsia="宋体" w:cs="黑体"/>
      <w:kern w:val="2"/>
      <w:sz w:val="21"/>
      <w:szCs w:val="24"/>
      <w:lang w:val="en-US" w:eastAsia="zh-CN" w:bidi="ar-SA"/>
    </w:rPr>
  </w:style>
  <w:style w:type="paragraph" w:customStyle="1" w:styleId="52">
    <w:name w:val="章标题"/>
    <w:next w:val="53"/>
    <w:autoRedefine/>
    <w:qFormat/>
    <w:uiPriority w:val="0"/>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53">
    <w:name w:val="节标题"/>
    <w:next w:val="1"/>
    <w:autoRedefine/>
    <w:qFormat/>
    <w:uiPriority w:val="0"/>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paragraph" w:customStyle="1" w:styleId="54">
    <w:name w:val="正文 A"/>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55">
    <w:name w:val="Heading #2|1"/>
    <w:basedOn w:val="1"/>
    <w:autoRedefine/>
    <w:qFormat/>
    <w:uiPriority w:val="0"/>
    <w:pPr>
      <w:widowControl w:val="0"/>
      <w:shd w:val="clear" w:color="auto" w:fill="auto"/>
      <w:spacing w:after="540" w:line="59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57">
    <w:name w:val="Body text|2"/>
    <w:basedOn w:val="1"/>
    <w:autoRedefine/>
    <w:qFormat/>
    <w:uiPriority w:val="0"/>
    <w:pPr>
      <w:widowControl w:val="0"/>
      <w:shd w:val="clear" w:color="auto" w:fill="auto"/>
      <w:spacing w:after="280"/>
      <w:ind w:hanging="650"/>
    </w:pPr>
    <w:rPr>
      <w:sz w:val="28"/>
      <w:szCs w:val="28"/>
      <w:u w:val="none"/>
      <w:shd w:val="clear" w:color="auto" w:fill="auto"/>
      <w:lang w:val="zh-TW" w:eastAsia="zh-TW" w:bidi="zh-TW"/>
    </w:rPr>
  </w:style>
  <w:style w:type="paragraph" w:customStyle="1" w:styleId="58">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59">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0">
    <w:name w:val="font01"/>
    <w:basedOn w:val="26"/>
    <w:autoRedefine/>
    <w:qFormat/>
    <w:uiPriority w:val="0"/>
    <w:rPr>
      <w:rFonts w:hint="eastAsia" w:ascii="宋体" w:hAnsi="宋体" w:eastAsia="宋体" w:cs="宋体"/>
      <w:color w:val="000000"/>
      <w:sz w:val="20"/>
      <w:szCs w:val="20"/>
      <w:u w:val="none"/>
    </w:rPr>
  </w:style>
  <w:style w:type="character" w:customStyle="1" w:styleId="61">
    <w:name w:val="15"/>
    <w:basedOn w:val="26"/>
    <w:autoRedefine/>
    <w:qFormat/>
    <w:uiPriority w:val="0"/>
    <w:rPr>
      <w:rFonts w:hint="default" w:ascii="Calibri" w:hAnsi="Calibri" w:eastAsia="宋体" w:cs="Times New Roman"/>
      <w:kern w:val="2"/>
      <w:sz w:val="21"/>
      <w:szCs w:val="21"/>
    </w:rPr>
  </w:style>
  <w:style w:type="paragraph" w:customStyle="1" w:styleId="62">
    <w:name w:val="样式 文字 + 首行缩进:  2 字符3"/>
    <w:basedOn w:val="1"/>
    <w:autoRedefine/>
    <w:qFormat/>
    <w:uiPriority w:val="99"/>
    <w:pPr>
      <w:spacing w:line="360" w:lineRule="auto"/>
      <w:jc w:val="left"/>
    </w:pPr>
    <w:rPr>
      <w:sz w:val="28"/>
      <w:szCs w:val="28"/>
    </w:rPr>
  </w:style>
  <w:style w:type="paragraph" w:customStyle="1" w:styleId="63">
    <w:name w:val="Body Text First Indent 2"/>
    <w:basedOn w:val="64"/>
    <w:autoRedefine/>
    <w:qFormat/>
    <w:uiPriority w:val="0"/>
    <w:pPr>
      <w:spacing w:after="0" w:afterLines="0"/>
      <w:ind w:left="0" w:firstLine="420" w:firstLineChars="200"/>
    </w:pPr>
    <w:rPr>
      <w:rFonts w:ascii="Calibri" w:hAnsi="Calibri"/>
    </w:rPr>
  </w:style>
  <w:style w:type="paragraph" w:customStyle="1" w:styleId="64">
    <w:name w:val="Body Text Indent"/>
    <w:basedOn w:val="1"/>
    <w:autoRedefine/>
    <w:qFormat/>
    <w:uiPriority w:val="0"/>
    <w:pPr>
      <w:spacing w:after="120" w:afterLines="0"/>
      <w:ind w:left="420" w:leftChars="200"/>
    </w:pPr>
  </w:style>
  <w:style w:type="paragraph" w:customStyle="1" w:styleId="65">
    <w:name w:val="常用样式（方正仿宋简）"/>
    <w:basedOn w:val="1"/>
    <w:autoRedefine/>
    <w:qFormat/>
    <w:uiPriority w:val="0"/>
    <w:pPr>
      <w:autoSpaceDE w:val="0"/>
      <w:autoSpaceDN w:val="0"/>
      <w:adjustRightInd w:val="0"/>
      <w:snapToGrid w:val="0"/>
      <w:spacing w:line="560" w:lineRule="exact"/>
      <w:ind w:firstLine="640" w:firstLineChars="200"/>
    </w:pPr>
    <w:rPr>
      <w:rFonts w:eastAsia="微软雅黑"/>
      <w:spacing w:val="-6"/>
    </w:rPr>
  </w:style>
  <w:style w:type="character" w:customStyle="1" w:styleId="66">
    <w:name w:val="font41"/>
    <w:basedOn w:val="26"/>
    <w:autoRedefine/>
    <w:qFormat/>
    <w:uiPriority w:val="0"/>
    <w:rPr>
      <w:rFonts w:ascii="黑体" w:hAnsi="宋体" w:eastAsia="黑体" w:cs="黑体"/>
      <w:color w:val="000000"/>
      <w:sz w:val="22"/>
      <w:szCs w:val="22"/>
      <w:u w:val="none"/>
    </w:rPr>
  </w:style>
  <w:style w:type="character" w:customStyle="1" w:styleId="67">
    <w:name w:val="font1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8">
    <w:name w:val="font5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9">
    <w:name w:val="font31"/>
    <w:basedOn w:val="26"/>
    <w:autoRedefine/>
    <w:qFormat/>
    <w:uiPriority w:val="0"/>
    <w:rPr>
      <w:rFonts w:ascii="微软雅黑" w:hAnsi="微软雅黑" w:eastAsia="微软雅黑" w:cs="微软雅黑"/>
      <w:color w:val="000000"/>
      <w:sz w:val="24"/>
      <w:szCs w:val="24"/>
      <w:u w:val="none"/>
    </w:rPr>
  </w:style>
  <w:style w:type="paragraph" w:styleId="70">
    <w:name w:val="List Paragraph"/>
    <w:basedOn w:val="1"/>
    <w:autoRedefine/>
    <w:unhideWhenUsed/>
    <w:qFormat/>
    <w:uiPriority w:val="99"/>
    <w:pPr>
      <w:ind w:firstLine="420" w:firstLineChars="200"/>
    </w:pPr>
  </w:style>
  <w:style w:type="character" w:customStyle="1" w:styleId="71">
    <w:name w:val="PageNumber"/>
    <w:basedOn w:val="51"/>
    <w:link w:val="1"/>
    <w:autoRedefine/>
    <w:qFormat/>
    <w:uiPriority w:val="0"/>
  </w:style>
  <w:style w:type="paragraph" w:customStyle="1" w:styleId="72">
    <w:name w:val="列出段落1"/>
    <w:basedOn w:val="1"/>
    <w:autoRedefine/>
    <w:qFormat/>
    <w:uiPriority w:val="0"/>
    <w:pPr>
      <w:ind w:firstLine="200" w:firstLineChars="200"/>
    </w:pPr>
    <w:rPr>
      <w:szCs w:val="21"/>
    </w:rPr>
  </w:style>
  <w:style w:type="paragraph" w:customStyle="1" w:styleId="73">
    <w:name w:val="指标4"/>
    <w:autoRedefine/>
    <w:qFormat/>
    <w:uiPriority w:val="0"/>
    <w:pPr>
      <w:widowControl w:val="0"/>
      <w:spacing w:line="500" w:lineRule="exact"/>
      <w:ind w:firstLine="200" w:firstLineChars="200"/>
      <w:jc w:val="center"/>
      <w:outlineLvl w:val="3"/>
    </w:pPr>
    <w:rPr>
      <w:rFonts w:ascii="楷体" w:hAnsi="楷体" w:eastAsia="微软雅黑" w:cs="宋体"/>
      <w:kern w:val="2"/>
      <w:sz w:val="36"/>
      <w:szCs w:val="28"/>
      <w:lang w:val="en-US" w:eastAsia="zh-CN" w:bidi="ar-SA"/>
    </w:rPr>
  </w:style>
  <w:style w:type="character" w:customStyle="1" w:styleId="74">
    <w:name w:val="font81"/>
    <w:basedOn w:val="26"/>
    <w:autoRedefine/>
    <w:qFormat/>
    <w:uiPriority w:val="0"/>
    <w:rPr>
      <w:rFonts w:hint="eastAsia" w:ascii="仿宋_GB2312" w:eastAsia="仿宋_GB2312" w:cs="仿宋_GB2312"/>
      <w:color w:val="000000"/>
      <w:sz w:val="28"/>
      <w:szCs w:val="28"/>
      <w:u w:val="none"/>
    </w:rPr>
  </w:style>
  <w:style w:type="character" w:customStyle="1" w:styleId="75">
    <w:name w:val="font61"/>
    <w:basedOn w:val="26"/>
    <w:autoRedefine/>
    <w:qFormat/>
    <w:uiPriority w:val="0"/>
    <w:rPr>
      <w:rFonts w:hint="default" w:ascii="Times New Roman" w:hAnsi="Times New Roman" w:cs="Times New Roman"/>
      <w:color w:val="000000"/>
      <w:sz w:val="28"/>
      <w:szCs w:val="28"/>
      <w:u w:val="none"/>
    </w:rPr>
  </w:style>
  <w:style w:type="paragraph" w:customStyle="1" w:styleId="76">
    <w:name w:val="正文文本1"/>
    <w:basedOn w:val="1"/>
    <w:autoRedefine/>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27322</Words>
  <Characters>28298</Characters>
  <Lines>1</Lines>
  <Paragraphs>1</Paragraphs>
  <TotalTime>6</TotalTime>
  <ScaleCrop>false</ScaleCrop>
  <LinksUpToDate>false</LinksUpToDate>
  <CharactersWithSpaces>28366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2021-02-24T16:55:00Z</dcterms:created>
  <dc:creator>王先生</dc:creator>
  <cp:lastModifiedBy>郭子哥哥</cp:lastModifiedBy>
  <cp:lastPrinted>2024-01-04T16:00:00Z</cp:lastPrinted>
  <dcterms:modified xsi:type="dcterms:W3CDTF">2024-04-08T07:26:17Z</dcterms:modified>
  <dc:title>达州高新技术产业园区党群工作部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379636923_embed</vt:lpwstr>
  </property>
  <property fmtid="{D5CDD505-2E9C-101B-9397-08002B2CF9AE}" pid="4" name="ICV">
    <vt:lpwstr>4D6059594DE545399046759771693490_13</vt:lpwstr>
  </property>
</Properties>
</file>